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Ohio journalists withhold bylines over AI chatbot’s election-year errors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Unionised journalists at the Akron Beacon Journal and the Kent Ravenna Record-Courier have begun withholding their bylines for a fortnight in protest at the deployment of an AI chatbot on their publishers’ websites, escalating a dispute over editorial standards at a sensitive political moment. The action started on 28 October and runs through the November 2026 general election, as staff press USA TODAY Co. to suspend the tool and comply with its own rules on human oversight before computer-generated material is published.</w:t>
      </w:r>
      <w:r/>
    </w:p>
    <w:p>
      <w:r/>
      <w:r>
        <w:t>The dispute centres on DeeperDive, an AI answer engine developed by Taboola and rolled out across USA TODAY Co.’s properties. In its own announcement, the company said the system gives readers generative AI conversations built from USA TODAY Network content and described the publisher as the first in the United States to launch the technology. But the journalists involved say the chatbot’s summaries have already shown clear signs of unreliability, including one case in which it reportedly replaced the name of a murder suspect with the name of a reporter covering the case.</w:t>
      </w:r>
      <w:r/>
    </w:p>
    <w:p>
      <w:r/>
      <w:r>
        <w:t>Tawney Beans, chair of the Akron NewsGuild unit, said the staff were exercising their right to withhold bylines because the output does not meet the standards expected of working journalists or the standards the company says it follows. The union argues that the tool breaches existing policy by publishing machine-generated material without the level of human review that is supposed to come first. In practice, the dispute is about more than one product launch: it is about who carries responsibility when automated systems make mistakes under a newsroom brand.</w:t>
      </w:r>
      <w:r/>
    </w:p>
    <w:p>
      <w:r/>
      <w:r>
        <w:t>The confrontation comes as newsrooms everywhere are grappling with how to use generative AI without undermining trust, especially during election cycles when false or misleading information can spread quickly. The Atlantic recently reported that researchers have found substantial error rates in chatbot responses to election-related questions, raising wider concern that AI systems may amplify confusion rather than clarity. For the Ohio journalists, that broader anxiety has become a local fight over bylines, accountability and whether automation belongs inside community reporting at all.</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Paragraph 4: </w:t>
      </w:r>
      <w:hyperlink r:id="rId14">
        <w:r>
          <w:rPr>
            <w:color w:val="0000EE"/>
            <w:u w:val="single"/>
          </w:rPr>
          <w:t>[5]</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https://newsguild.org/journalists-in-ohio-withhold-bylines-over-journalistic-integrity-concerns-with-usa-today-co-ai-tool/?utm_source=rss&amp;utm_medium=rss&amp;utm_campaign=journalists-in-ohio-withhold-bylines-over-journalistic-integrity-concerns-with-usa-today-co-ai-tool</w:t>
        </w:r>
      </w:hyperlink>
      <w:r>
        <w:t xml:space="preserve"> - Please view link - unable to able to access data</w:t>
      </w:r>
      <w:r/>
    </w:p>
    <w:p>
      <w:pPr>
        <w:pStyle w:val="ListNumber"/>
        <w:spacing w:line="240" w:lineRule="auto"/>
        <w:ind w:left="720"/>
      </w:pPr>
      <w:r/>
      <w:hyperlink r:id="rId10">
        <w:r>
          <w:rPr>
            <w:color w:val="0000EE"/>
            <w:u w:val="single"/>
          </w:rPr>
          <w:t>https://newsguild.org/journalists-in-ohio-withhold-bylines-over-journalistic-integrity-concerns-with-usa-today-co-ai-tool/</w:t>
        </w:r>
      </w:hyperlink>
      <w:r>
        <w:t xml:space="preserve"> - Unionised journalists at the Akron Beacon Journal and Kent Ravenna Record-Courier in Ohio are withholding their bylines for 14 days, starting October 28, 2026, due to concerns over the DeeperDive AI tool implemented by USA TODAY Co. The tool generates AI summaries of the newspapers' coverage, violating the company's standards that require human oversight before publishing computer-generated content. The journalists demand a pause on DeeperDive's use to adhere to the company's AI policies. Instances of the tool producing inaccurate information, such as substituting a reporter's name for a murder suspect, have been reported.</w:t>
      </w:r>
      <w:r/>
    </w:p>
    <w:p>
      <w:pPr>
        <w:pStyle w:val="ListNumber"/>
        <w:spacing w:line="240" w:lineRule="auto"/>
        <w:ind w:left="720"/>
      </w:pPr>
      <w:r/>
      <w:hyperlink r:id="rId11">
        <w:r>
          <w:rPr>
            <w:color w:val="0000EE"/>
            <w:u w:val="single"/>
          </w:rPr>
          <w:t>https://wisevoter.com/world/us/oh/2026/10/28/ohio-journalists-strike-over-ai</w:t>
        </w:r>
      </w:hyperlink>
      <w:r>
        <w:t xml:space="preserve"> - Reporters at two Ohio newspapers, the Akron Beacon Journal and the Kent Ravenna Record-Courier, are withholding their bylines to protest the DeeperDive AI tool, which they believe compromises editorial standards. The 14-day byline strike, beginning October 28, 2026, coincides with the November 2026 General Election period. The journalists argue that the AI tool violates company standards requiring human oversight for computer-generated content and poses significant risks to editorial integrity. Instances of the AI tool producing inaccurate information, such as substituting a reporter's name for a murder suspect, have been reported.</w:t>
      </w:r>
      <w:r/>
    </w:p>
    <w:p>
      <w:pPr>
        <w:pStyle w:val="ListNumber"/>
        <w:spacing w:line="240" w:lineRule="auto"/>
        <w:ind w:left="720"/>
      </w:pPr>
      <w:r/>
      <w:hyperlink r:id="rId12">
        <w:r>
          <w:rPr>
            <w:color w:val="0000EE"/>
            <w:u w:val="single"/>
          </w:rPr>
          <w:t>https://www.usatodayco.com/pr/usa-today-deploys-taboolas-deeperdive-ai-answer-engine-for-all-audiences/</w:t>
        </w:r>
      </w:hyperlink>
      <w:r>
        <w:t xml:space="preserve"> - USA TODAY Co. has fully implemented DeeperDive, an AI-powered answer engine developed by Taboola, across its platform, serving over 195 million monthly unique visitors. The tool delivers generative AI conversations directly on USA TODAY's platform, providing readers with clear responses and real-time content exclusively from USA TODAY and the USA TODAY Network. This deployment marks Gannett Co., Inc. as the first U.S. publisher to launch the DeeperDive technology, aiming to connect readers with trusted answers from its content.</w:t>
      </w:r>
      <w:r/>
    </w:p>
    <w:p>
      <w:pPr>
        <w:pStyle w:val="ListNumber"/>
        <w:spacing w:line="240" w:lineRule="auto"/>
        <w:ind w:left="720"/>
      </w:pPr>
      <w:r/>
      <w:hyperlink r:id="rId14">
        <w:r>
          <w:rPr>
            <w:color w:val="0000EE"/>
            <w:u w:val="single"/>
          </w:rPr>
          <w:t>https://www.theatlantic.com/technology/2026/10/ai-midterm-election-voters-chatbots/689103/?utm_source=openai</w:t>
        </w:r>
      </w:hyperlink>
      <w:r>
        <w:t xml:space="preserve"> - The 2026 U.S. midterm elections are the first federal elections where tens of millions of voters are expected to rely on generative AI for political information, raising concerns about misinformation, manipulation, and accuracy. Research indicates that approximately 40% of chatbot responses to election-related questions contain factual inaccuracies, and one-third cite unreliable sources. Despite partnerships with nonpartisan organizations to provide accurate voting information, challenges remain, including the potential exploitation of AI systems by foreign governments and disinformation networks.</w:t>
      </w:r>
      <w:r/>
    </w:p>
    <w:p>
      <w:pPr>
        <w:pStyle w:val="ListNumber"/>
        <w:spacing w:line="240" w:lineRule="auto"/>
        <w:ind w:left="720"/>
      </w:pPr>
      <w:r/>
      <w:hyperlink r:id="rId13">
        <w:r>
          <w:rPr>
            <w:color w:val="0000EE"/>
            <w:u w:val="single"/>
          </w:rPr>
          <w:t>https://www.wired.com/story/usa-today-enters-its-gen-ai-era-with-a-chatbot/</w:t>
        </w:r>
      </w:hyperlink>
      <w:r>
        <w:t xml:space="preserve"> - USA TODAY has introduced DeeperDive, a generative AI chatbot developed by Taboola, aiming to engage readers in conversations and summarise insights from its journalism. The tool is designed to converse with readers, summarise content, and suggest new material from across USA TODAY's network. This initiative represents a strategic move by USA TODAY to integrate AI technology into its platform, enhancing reader engagement and content accessibility.</w:t>
      </w:r>
      <w:r/>
    </w:p>
    <w:p>
      <w:pPr>
        <w:pStyle w:val="ListNumber"/>
        <w:spacing w:line="240" w:lineRule="auto"/>
        <w:ind w:left="720"/>
      </w:pPr>
      <w:r/>
      <w:hyperlink r:id="rId16">
        <w:r>
          <w:rPr>
            <w:color w:val="0000EE"/>
            <w:u w:val="single"/>
          </w:rPr>
          <w:t>https://www.theatlantic.com/newsletters/archive/2025/03/chatbots-cheating-benchmark-tests-atlantic-intelligence/681954/?utm_source=apple_news</w:t>
        </w:r>
      </w:hyperlink>
      <w:r>
        <w:t xml:space="preserve"> - Studies suggest that leading AI models from companies like OpenAI, Google, and Meta may have been trained on benchmark tests or related material found online, leading to inadvertent or potentially deliberate 'cheating'. This issue raises concerns about the reliability of benchmark scores and the true capabilities of AI models, making comparisons between models potentially unreliable. The problem is significant as it challenges the trustworthiness of AI advancements and the investments made in AI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guild.org/journalists-in-ohio-withhold-bylines-over-journalistic-integrity-concerns-with-usa-today-co-ai-tool/?utm_source=rss&amp;utm_medium=rss&amp;utm_campaign=journalists-in-ohio-withhold-bylines-over-journalistic-integrity-concerns-with-usa-today-co-ai-tool" TargetMode="External"/><Relationship Id="rId10" Type="http://schemas.openxmlformats.org/officeDocument/2006/relationships/hyperlink" Target="https://newsguild.org/journalists-in-ohio-withhold-bylines-over-journalistic-integrity-concerns-with-usa-today-co-ai-tool/" TargetMode="External"/><Relationship Id="rId11" Type="http://schemas.openxmlformats.org/officeDocument/2006/relationships/hyperlink" Target="https://wisevoter.com/world/us/oh/2026/10/28/ohio-journalists-strike-over-ai" TargetMode="External"/><Relationship Id="rId12" Type="http://schemas.openxmlformats.org/officeDocument/2006/relationships/hyperlink" Target="https://www.usatodayco.com/pr/usa-today-deploys-taboolas-deeperdive-ai-answer-engine-for-all-audiences/" TargetMode="External"/><Relationship Id="rId13" Type="http://schemas.openxmlformats.org/officeDocument/2006/relationships/hyperlink" Target="https://www.wired.com/story/usa-today-enters-its-gen-ai-era-with-a-chatbot/" TargetMode="External"/><Relationship Id="rId14" Type="http://schemas.openxmlformats.org/officeDocument/2006/relationships/hyperlink" Target="https://www.theatlantic.com/technology/2026/10/ai-midterm-election-voters-chatbots/689103/?utm_source=openai" TargetMode="External"/><Relationship Id="rId15" Type="http://schemas.openxmlformats.org/officeDocument/2006/relationships/hyperlink" Target="https://www.noahwire.com" TargetMode="External"/><Relationship Id="rId16" Type="http://schemas.openxmlformats.org/officeDocument/2006/relationships/hyperlink" Target="https://www.theatlantic.com/newsletters/archive/2025/03/chatbots-cheating-benchmark-tests-atlantic-intelligence/681954/?utm_source=apple_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