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AI can flood publishing with pitches, but it still cannot do the reporting</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The food-writing world has acquired a new kind of competitor: not another critic, nor another influencer, but an AI system that can draft pitches, assemble listicles and mimic the tone of a magazine submission without ever tasting a dish or speaking to a source. In Vittles, the writer behind "acid reflux" describes receiving an unusually candid approach from an AI agent working in a fictional shared world, one that admitted it could not conduct interviews and would rely on Google Street View for research. The anecdote is funny, but it also exposes a widening problem across digital publishing: the machinery of content is becoming faster, while the work that makes journalism distinctive is being stripped away.</w:t>
      </w:r>
      <w:r/>
    </w:p>
    <w:p>
      <w:r/>
      <w:r>
        <w:t>That concern is not confined to food writing. The Guardian reported last month on a surge in AI-generated images appearing on menus, with diners reacting badly to food that looked uncanny, synthetic and in some cases frankly unappetising. In another part of the media ecosystem, The Guardian has previously investigated chatbot "journalists" linked to almost 50 AI-generated content farms, operations that churn out huge volumes of material for advertising revenue while muddying the information landscape. Together, those examples suggest that the problem is not simply technological novelty, but the industrialisation of blandness, where scale and speed are rewarded even as trust erodes.</w:t>
      </w:r>
      <w:r/>
    </w:p>
    <w:p>
      <w:r/>
      <w:r>
        <w:t>The same pattern is visible in other creative industries. The Atlantic recently reported on controversy surrounding a prize-winning short story that was flagged by AI detection tools as likely being heavily machine-generated, reigniting debate over authorship, originality and the standards by which literary work is judged. TechRadar, meanwhile, cited research from Harvard showing that AI tools may have lifted coding productivity, but did not speed up the overall development process because human review remained the bottleneck. In other words, the machine can produce more, but the human still has to decide what is worth keeping. That is true of code, and it is even more true of writing.</w:t>
      </w:r>
      <w:r/>
    </w:p>
    <w:p>
      <w:r/>
      <w:r>
        <w:t>What makes the situation especially dispiriting, as Vittles argues, is that many pitches now arrive pre-diluted, scrubbed of personality and flattened into a safe, generic register. For editors, that creates a perverse incentive to rely on known contacts rather than sift through indistinguishable submissions. The result is a closed circuit in which fewer first-time writers get heard, while those who do submit are nudged towards sanitised prose that sounds as if it has already passed through a machine. A similar anxiety has led The Food Section, an American food publication, to take pitches by phone so it can be sure there is an actual person at the other end, with actual thoughts.</w:t>
      </w:r>
      <w:r/>
    </w:p>
    <w:p>
      <w:r/>
      <w:r>
        <w:t xml:space="preserve">Yet the larger irony is that the most interesting food culture online still tends to be made by people who are visibly, unmistakably human. Their appeal comes from specificity, opinion and experience, not from polished neutrality. Even as AI systems grow more capable, the work that readers remember is usually grounded in reporting, travel, archive digging and in-person observation. That is why the advice offered at the end of Vittles’ essay lands so strongly: go out into the world, talk to people, gather your own material and form your own view. In an online culture increasingly flooded with what Merriam-Webster has described as "slop" - low-quality, mass-produced digital output - that may be the most radical editorial position left. </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w:t>
      </w:r>
      <w:hyperlink r:id="rId11">
        <w:r>
          <w:rPr>
            <w:color w:val="0000EE"/>
            <w:u w:val="single"/>
          </w:rPr>
          <w:t>[3]</w:t>
        </w:r>
      </w:hyperlink>
      <w:r>
        <w:t xml:space="preserve">- Paragraph 4: </w:t>
      </w:r>
      <w:hyperlink r:id="rId9">
        <w:r>
          <w:rPr>
            <w:color w:val="0000EE"/>
            <w:u w:val="single"/>
          </w:rPr>
          <w:t>[1]</w:t>
        </w:r>
      </w:hyperlink>
      <w:r>
        <w:t xml:space="preserve">, </w:t>
      </w:r>
      <w:hyperlink r:id="rId14">
        <w:r>
          <w:rPr>
            <w:color w:val="0000EE"/>
            <w:u w:val="single"/>
          </w:rPr>
          <w:t>[7]</w:t>
        </w:r>
      </w:hyperlink>
      <w:r>
        <w:t xml:space="preserve">- Paragraph 5: </w:t>
      </w:r>
      <w:hyperlink r:id="rId15">
        <w:r>
          <w:rPr>
            <w:color w:val="0000EE"/>
            <w:u w:val="single"/>
          </w:rPr>
          <w:t>[6]</w:t>
        </w:r>
      </w:hyperlink>
      <w:r>
        <w:t xml:space="preserve">, </w:t>
      </w:r>
      <w:hyperlink r:id="rId9">
        <w:r>
          <w:rPr>
            <w:color w:val="0000EE"/>
            <w:u w:val="single"/>
          </w:rPr>
          <w:t>[1]</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https://www.vittlesmagazine.com/p/acid-reflux-the-ai-issue</w:t>
        </w:r>
      </w:hyperlink>
      <w:r>
        <w:t xml:space="preserve"> - Please view link - unable to able to access data</w:t>
      </w:r>
      <w:r/>
    </w:p>
    <w:p>
      <w:pPr>
        <w:pStyle w:val="ListNumber"/>
        <w:spacing w:line="240" w:lineRule="auto"/>
        <w:ind w:left="720"/>
      </w:pPr>
      <w:r/>
      <w:hyperlink r:id="rId10">
        <w:r>
          <w:rPr>
            <w:color w:val="0000EE"/>
            <w:u w:val="single"/>
          </w:rPr>
          <w:t>https://www.theguardian.com/technology/2026/sep/06/ai-food-menu-images</w:t>
        </w:r>
      </w:hyperlink>
      <w:r>
        <w:t xml:space="preserve"> - An article from The Guardian discusses the increasing use of AI-generated images on food menus, highlighting concerns about their unappetising and uncanny appearance. Consumers have reported negative reactions to these images, which often depict food in a way that is unappealing and unrealistic. The piece explores the implications of this trend for the food industry and consumer trust.</w:t>
      </w:r>
      <w:r/>
    </w:p>
    <w:p>
      <w:pPr>
        <w:pStyle w:val="ListNumber"/>
        <w:spacing w:line="240" w:lineRule="auto"/>
        <w:ind w:left="720"/>
      </w:pPr>
      <w:r/>
      <w:hyperlink r:id="rId11">
        <w:r>
          <w:rPr>
            <w:color w:val="0000EE"/>
            <w:u w:val="single"/>
          </w:rPr>
          <w:t>https://www.techradar.com/pro/ai-agents-are-great-at-writing-new-code-but-then-the-human-bottleneck-slows-everything-down</w:t>
        </w:r>
      </w:hyperlink>
      <w:r>
        <w:t xml:space="preserve"> - TechRadar reports on a Harvard University study revealing that while AI tools have increased coding productivity by 30%, the overall speed of software development has not improved. The bottleneck has shifted to human review processes, with significant increases in time to review and merge pull requests, highlighting the critical role of human involvement in quality assurance.</w:t>
      </w:r>
      <w:r/>
    </w:p>
    <w:p>
      <w:pPr>
        <w:pStyle w:val="ListNumber"/>
        <w:spacing w:line="240" w:lineRule="auto"/>
        <w:ind w:left="720"/>
      </w:pPr>
      <w:r/>
      <w:hyperlink r:id="rId12">
        <w:r>
          <w:rPr>
            <w:color w:val="0000EE"/>
            <w:u w:val="single"/>
          </w:rPr>
          <w:t>https://www.theguardian.com/technology/2023/may/02/chatbot-journalists-found-running-almost-50-ai-generated-content-farms</w:t>
        </w:r>
      </w:hyperlink>
      <w:r>
        <w:t xml:space="preserve"> - An investigation by The Guardian uncovers that chatbot 'journalists' are operating nearly 50 AI-generated content farms. These websites produce high volumes of content across various topics, often advancing false narratives, to saturate with adverts for profit, raising concerns about the spread of misinformation and the ethics of AI-generated journalism.</w:t>
      </w:r>
      <w:r/>
    </w:p>
    <w:p>
      <w:pPr>
        <w:pStyle w:val="ListNumber"/>
        <w:spacing w:line="240" w:lineRule="auto"/>
        <w:ind w:left="720"/>
      </w:pPr>
      <w:r/>
      <w:hyperlink r:id="rId13">
        <w:r>
          <w:rPr>
            <w:color w:val="0000EE"/>
            <w:u w:val="single"/>
          </w:rPr>
          <w:t>https://www.theatlantic.com/books/2026/10/caine-prize-winning-short-story-seems-be-ai/688967/?utm_source=openai</w:t>
        </w:r>
      </w:hyperlink>
      <w:r>
        <w:t xml:space="preserve"> - The Atlantic reports on controversy surrounding Simbarashe Steyn Kundizeza's short story 'The Blue Fighter,' which won the 2026 Caine Prize for African Writing. AI detection tools flagged the story as largely AI-generated, leading to questions about the authenticity of prize-winning literary works and the growing influence of AI in creative writing.</w:t>
      </w:r>
      <w:r/>
    </w:p>
    <w:p>
      <w:pPr>
        <w:pStyle w:val="ListNumber"/>
        <w:spacing w:line="240" w:lineRule="auto"/>
        <w:ind w:left="720"/>
      </w:pPr>
      <w:r/>
      <w:hyperlink r:id="rId15">
        <w:r>
          <w:rPr>
            <w:color w:val="0000EE"/>
            <w:u w:val="single"/>
          </w:rPr>
          <w:t>https://www.windowscentral.com/software-apps/merriam-webster-names-slop-as-word-of-the-year-officially-recognizing-ai-generated-low-quality-content-as-a-cultural-phenomenon</w:t>
        </w:r>
      </w:hyperlink>
      <w:r>
        <w:t xml:space="preserve"> - Windows Central reports that Merriam-Webster named 'slop' as its Word of the Year in 2025, highlighting the rise of low-quality, AI-generated digital content. The term now describes mass-produced, low-value online material, reflecting growing concerns over AI-generated misinformation and spam content across various platforms.</w:t>
      </w:r>
      <w:r/>
    </w:p>
    <w:p>
      <w:pPr>
        <w:pStyle w:val="ListNumber"/>
        <w:spacing w:line="240" w:lineRule="auto"/>
        <w:ind w:left="720"/>
      </w:pPr>
      <w:r/>
      <w:hyperlink r:id="rId14">
        <w:r>
          <w:rPr>
            <w:color w:val="0000EE"/>
            <w:u w:val="single"/>
          </w:rPr>
          <w:t>https://www.zaytounastudio.com/blog/is-food-blogging-dead-2026</w:t>
        </w:r>
      </w:hyperlink>
      <w:r>
        <w:t xml:space="preserve"> - Zaytouna Studio assesses the state of food blogging in 2026, noting that while the industry isn't dead, traditional food bloggers who operate as they did in 2019 are facing challenges. The article discusses the impact of AI-generated content and Google's AI Overviews on search traffic and the food blogging landscape.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vittlesmagazine.com/p/acid-reflux-the-ai-issue" TargetMode="External"/><Relationship Id="rId10" Type="http://schemas.openxmlformats.org/officeDocument/2006/relationships/hyperlink" Target="https://www.theguardian.com/technology/2026/sep/06/ai-food-menu-images" TargetMode="External"/><Relationship Id="rId11" Type="http://schemas.openxmlformats.org/officeDocument/2006/relationships/hyperlink" Target="https://www.techradar.com/pro/ai-agents-are-great-at-writing-new-code-but-then-the-human-bottleneck-slows-everything-down" TargetMode="External"/><Relationship Id="rId12" Type="http://schemas.openxmlformats.org/officeDocument/2006/relationships/hyperlink" Target="https://www.theguardian.com/technology/2023/may/02/chatbot-journalists-found-running-almost-50-ai-generated-content-farms" TargetMode="External"/><Relationship Id="rId13" Type="http://schemas.openxmlformats.org/officeDocument/2006/relationships/hyperlink" Target="https://www.theatlantic.com/books/2026/10/caine-prize-winning-short-story-seems-be-ai/688967/?utm_source=openai" TargetMode="External"/><Relationship Id="rId14" Type="http://schemas.openxmlformats.org/officeDocument/2006/relationships/hyperlink" Target="https://www.zaytounastudio.com/blog/is-food-blogging-dead-2026" TargetMode="External"/><Relationship Id="rId15" Type="http://schemas.openxmlformats.org/officeDocument/2006/relationships/hyperlink" Target="https://www.windowscentral.com/software-apps/merriam-webster-names-slop-as-word-of-the-year-officially-recognizing-ai-generated-low-quality-content-as-a-cultural-phenomenon"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