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 Media Group bets on direct audiences as AI reshapes Kenya’s news market</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Kenya’s news market is being reshaped less by search engines than by social platforms and the habits of a generation that has grown up on mobile. That is the context in which Nation Media Group has recast its operations, according to a WAN-IFRA case study published in October 2026. The company, the largest independent media group in East and Central Africa, has been building a more direct relationship with audiences while investing heavily in digital tools, data and platform-specific publishing.</w:t>
      </w:r>
      <w:r/>
    </w:p>
    <w:p>
      <w:r/>
      <w:r>
        <w:t>The shift comes after a period of corporate and editorial change. WAN-IFRA says Nation Media Group underwent an ownership transition and a newsroom overhaul even as its 2025 financial performance showed a mixed picture: print revenue fell, but digital and broadcasting each grew by 5%. Digital reach rose to 63.6 million users, while paywall subscriptions increased by 13%, suggesting that the group’s efforts to move audiences from casual consumption towards paid engagement are gaining traction.</w:t>
      </w:r>
      <w:r/>
    </w:p>
    <w:p>
      <w:r/>
      <w:r>
        <w:t>At the centre of that strategy is a broad embrace of artificial intelligence. According to the company’s managing editor for broadcast and new media, James Smart, Nation Media Group was among the first publishers in the region to set up an internal AI framework. The group now uses AI in workflow automation, content production, audience segmentation and commercial planning. Smart said referrals from AI platforms have produced stronger engagement and subscription conversion, albeit from a small base, which has encouraged the company to treat AI search as an opportunity rather than a sole growth engine.</w:t>
      </w:r>
      <w:r/>
    </w:p>
    <w:p>
      <w:r/>
      <w:r>
        <w:t>That caution is matched by a stronger focus on owning audience data. Smart said the group is placing greater emphasis on first-party information through an expanded customer data platform built on modern architecture and predictive models. The aim is to support newsroom decisions, improve efficiency and sharpen commercial offers. Rather than relying on broad advertising sales, the company is using its data to package clearer audience segments and measurable outcomes for advertisers.</w:t>
      </w:r>
      <w:r/>
    </w:p>
    <w:p>
      <w:r/>
      <w:r>
        <w:t>The audience strategy also extends to video and mobile publishing. WAN-IFRA reports that Nation Media Group created a short-form video desk and brought creators further into the newsroom, helping NTV Kenya pass one million followers on TikTok. The channel recorded 459 million views over the past year, with some clips attracting more than 14 million views. In parallel, a digital refresh of Daily Nation in April 2025 helped push monthly unique users above 63.6 million, reinforcing the group’s shift towards a platform-native model.</w:t>
      </w:r>
      <w:r/>
    </w:p>
    <w:p>
      <w:r/>
      <w:r>
        <w:t>Nation Media Group’s wider media ecosystem has been reorganised around that same logic. Its newspaper, radio, television and digital brands are being tied together more closely through products such as the overhauled Nation App, which combines print stories, live broadcasts, podcasts and e-papers. The company has also been experimenting with niche products such as MwanaClick, a digital subscription app aimed at younger audiences in Tanzania. For Smart, the priority is not simply defending traffic in an era of AI search, but deepening loyalty, growing subscriptions and making direct audience relationships the foundation of future growth.</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9">
        <w:r>
          <w:rPr>
            <w:color w:val="0000EE"/>
            <w:u w:val="single"/>
          </w:rPr>
          <w:t>[2]</w:t>
        </w:r>
      </w:hyperlink>
      <w:r>
        <w:t xml:space="preserve">- Paragraph 3: </w:t>
      </w:r>
      <w:hyperlink r:id="rId9">
        <w:r>
          <w:rPr>
            <w:color w:val="0000EE"/>
            <w:u w:val="single"/>
          </w:rPr>
          <w:t>[1]</w:t>
        </w:r>
      </w:hyperlink>
      <w:r>
        <w:t xml:space="preserve">, </w:t>
      </w:r>
      <w:hyperlink r:id="rId9">
        <w:r>
          <w:rPr>
            <w:color w:val="0000EE"/>
            <w:u w:val="single"/>
          </w:rPr>
          <w:t>[2]</w:t>
        </w:r>
      </w:hyperlink>
      <w:r>
        <w:t xml:space="preserve">- Paragraph 4: </w:t>
      </w:r>
      <w:hyperlink r:id="rId9">
        <w:r>
          <w:rPr>
            <w:color w:val="0000EE"/>
            <w:u w:val="single"/>
          </w:rPr>
          <w:t>[1]</w:t>
        </w:r>
      </w:hyperlink>
      <w:r>
        <w:t xml:space="preserve">, </w:t>
      </w:r>
      <w:hyperlink r:id="rId9">
        <w:r>
          <w:rPr>
            <w:color w:val="0000EE"/>
            <w:u w:val="single"/>
          </w:rPr>
          <w:t>[2]</w:t>
        </w:r>
      </w:hyperlink>
      <w:r>
        <w:t xml:space="preserve">- Paragraph 5: </w:t>
      </w:r>
      <w:hyperlink r:id="rId9">
        <w:r>
          <w:rPr>
            <w:color w:val="0000EE"/>
            <w:u w:val="single"/>
          </w:rPr>
          <w:t>[1]</w:t>
        </w:r>
      </w:hyperlink>
      <w:r>
        <w:t xml:space="preserv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https://wan-ifra.org/2026/10/platform-native-how-kenyas-nation-media-group-is-building-direct-relationships-in-the-age-of-ai-search/</w:t>
        </w:r>
      </w:hyperlink>
      <w:r>
        <w:t xml:space="preserve"> - Please view link - unable to able to access data</w:t>
      </w:r>
      <w:r/>
    </w:p>
    <w:p>
      <w:pPr>
        <w:pStyle w:val="ListNumber"/>
        <w:spacing w:line="240" w:lineRule="auto"/>
        <w:ind w:left="720"/>
      </w:pPr>
      <w:r/>
      <w:hyperlink r:id="rId9">
        <w:r>
          <w:rPr>
            <w:color w:val="0000EE"/>
            <w:u w:val="single"/>
          </w:rPr>
          <w:t>https://wan-ifra.org/2026/10/platform-native-how-kenyas-nation-media-group-is-building-direct-relationships-in-the-age-of-ai-search/</w:t>
        </w:r>
      </w:hyperlink>
      <w:r>
        <w:t xml:space="preserve"> - This article discusses how Kenya's Nation Media Group (NMG) is adapting to a predominantly youthful demographic by implementing a platform-native approach and investing in digital and technological advancements. Despite challenges such as new ownership and an editorial overhaul, NMG reported a 5% growth in digital and broadcasting revenues in 2025, with digital reach increasing to 63.6 million users and paywall subscriptions growing by 13%. The company employs AI across various operations, including workflow automation, content production, and commercial strategy, while focusing on building direct relationships with readers.</w:t>
      </w:r>
      <w:r/>
    </w:p>
    <w:p>
      <w:pPr>
        <w:pStyle w:val="ListNumber"/>
        <w:spacing w:line="240" w:lineRule="auto"/>
        <w:ind w:left="720"/>
      </w:pPr>
      <w:r/>
      <w:hyperlink r:id="rId10">
        <w:r>
          <w:rPr>
            <w:color w:val="0000EE"/>
            <w:u w:val="single"/>
          </w:rPr>
          <w:t>https://www.nationmedia.com/</w:t>
        </w:r>
      </w:hyperlink>
      <w:r>
        <w:t xml:space="preserve"> - The official website of Nation Media Group (NMG), the largest independent media house in East and Central Africa. NMG operates across print, broadcast, and digital media platforms, serving audiences in Kenya, Uganda, Tanzania, and Rwanda. The site provides information about NMG's history, mission, values, and the various media brands under its umbrella, including Daily Nation, NTV, and Nation.Africa.</w:t>
      </w:r>
      <w:r/>
    </w:p>
    <w:p>
      <w:pPr>
        <w:pStyle w:val="ListNumber"/>
        <w:spacing w:line="240" w:lineRule="auto"/>
        <w:ind w:left="720"/>
      </w:pPr>
      <w:r/>
      <w:hyperlink r:id="rId11">
        <w:r>
          <w:rPr>
            <w:color w:val="0000EE"/>
            <w:u w:val="single"/>
          </w:rPr>
          <w:t>https://www.nationmedia.com/who-we-are/</w:t>
        </w:r>
      </w:hyperlink>
      <w:r>
        <w:t xml:space="preserve"> - This page offers an overview of Nation Media Group (NMG), detailing its evolution from a single-country newspaper business to a multi-media organization. Founded in 1959 by His Highness, The Aga Khan, NMG now operates in Kenya, Uganda, Tanzania, and Rwanda, encompassing divisions such as Nation Newspaper Division, Nation Broadcasting Division, Monitor Publications, and Mwananchi Communications. The page also outlines NMG's vision, mission, and values.</w:t>
      </w:r>
      <w:r/>
    </w:p>
    <w:p>
      <w:pPr>
        <w:pStyle w:val="ListNumber"/>
        <w:spacing w:line="240" w:lineRule="auto"/>
        <w:ind w:left="720"/>
      </w:pPr>
      <w:r/>
      <w:hyperlink r:id="rId15">
        <w:r>
          <w:rPr>
            <w:color w:val="0000EE"/>
            <w:u w:val="single"/>
          </w:rPr>
          <w:t>https://newstech.africa/</w:t>
        </w:r>
      </w:hyperlink>
      <w:r>
        <w:t xml:space="preserve"> - NewsTech.Africa is a digital newsroom platform designed to assist African media houses in embracing digital transformation. The platform offers AI-powered infrastructure to expedite publishing, monetize content, and lead in the digital era. It serves countries including Kenya, Tanzania, Uganda, Rwanda, DRC, Burundi, Somalia, and South Sudan, addressing challenges like audience migration, revenue models, citizen pipelines, and the rapid adoption of AI in newsrooms.</w:t>
      </w:r>
      <w:r/>
    </w:p>
    <w:p>
      <w:pPr>
        <w:pStyle w:val="ListNumber"/>
        <w:spacing w:line="240" w:lineRule="auto"/>
        <w:ind w:left="720"/>
      </w:pPr>
      <w:r/>
      <w:hyperlink r:id="rId12">
        <w:r>
          <w:rPr>
            <w:color w:val="0000EE"/>
            <w:u w:val="single"/>
          </w:rPr>
          <w:t>https://www.kenyans.co.ke/news/102413-daily-nation-and-ntv-face-cuts-nation-media-group-goes-digital-first</w:t>
        </w:r>
      </w:hyperlink>
      <w:r>
        <w:t xml:space="preserve"> - This article reports on Nation Media Group's strategic shift towards a digital-first approach, leading to significant changes in its content production strategy. The group announced that all newsroom content would be produced exclusively for digital platforms, establishing a standalone Video and Audio Hub for premium content. The move also involved job cuts and restructuring, with NTV, the group's television arm, potentially facing closure. The decision aims to streamline operations and adapt to the evolving media landscape.</w:t>
      </w:r>
      <w:r/>
    </w:p>
    <w:p>
      <w:pPr>
        <w:pStyle w:val="ListNumber"/>
        <w:spacing w:line="240" w:lineRule="auto"/>
        <w:ind w:left="720"/>
      </w:pPr>
      <w:r/>
      <w:hyperlink r:id="rId13">
        <w:r>
          <w:rPr>
            <w:color w:val="0000EE"/>
            <w:u w:val="single"/>
          </w:rPr>
          <w:t>https://www.nationmedia.com/annualreport2022/aboutnmg.html</w:t>
        </w:r>
      </w:hyperlink>
      <w:r>
        <w:t xml:space="preserve"> - This page provides information about Nation Media Group (NMG), highlighting its status as the leading media company with a global digital footprint and operations in newspapers, television, and radio broadcasting across Kenya, Uganda, Tanzania, and Rwanda. NMG emphasizes its commitment to integrity, transparency, and balance in journalism, aiming to positively transform society by influencing social, economic, and political progress.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an-ifra.org/2026/10/platform-native-how-kenyas-nation-media-group-is-building-direct-relationships-in-the-age-of-ai-search/" TargetMode="External"/><Relationship Id="rId10" Type="http://schemas.openxmlformats.org/officeDocument/2006/relationships/hyperlink" Target="https://www.nationmedia.com/" TargetMode="External"/><Relationship Id="rId11" Type="http://schemas.openxmlformats.org/officeDocument/2006/relationships/hyperlink" Target="https://www.nationmedia.com/who-we-are/" TargetMode="External"/><Relationship Id="rId12" Type="http://schemas.openxmlformats.org/officeDocument/2006/relationships/hyperlink" Target="https://www.kenyans.co.ke/news/102413-daily-nation-and-ntv-face-cuts-nation-media-group-goes-digital-first" TargetMode="External"/><Relationship Id="rId13" Type="http://schemas.openxmlformats.org/officeDocument/2006/relationships/hyperlink" Target="https://www.nationmedia.com/annualreport2022/aboutnmg.html" TargetMode="External"/><Relationship Id="rId14" Type="http://schemas.openxmlformats.org/officeDocument/2006/relationships/hyperlink" Target="https://www.noahwire.com" TargetMode="External"/><Relationship Id="rId15" Type="http://schemas.openxmlformats.org/officeDocument/2006/relationships/hyperlink" Target="https://newstech.afr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