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Young voters swing to Democrats, but online right’s decline is harder to prove</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The Democratic gains in the 2026 midterm elections have prompted a broader question than which party won control of Congress: what has happened to the online coalition of young men that helped energise the American right over the past decade? Garbage Day argues that Republicans failed to carry that support into a new generation. The available polling points to a sharp shift among younger voters, though it does not by itself confirm the newsletter’s more specific claim about men aged 18 to 29.</w:t>
      </w:r>
      <w:r/>
    </w:p>
    <w:p>
      <w:r/>
      <w:r>
        <w:t>The Associated Press’s AP Voter Poll found that about seven in ten voters under 30 backed Democratic candidates in their local House races, against roughly three in ten who supported Republicans. That is a marked change from the 2024 presidential contest, when younger voters were much more evenly divided. The group made up only about one in ten voters, however, and the poll does not establish that young men moved left by nearly 40 percentage points.</w:t>
      </w:r>
      <w:r/>
    </w:p>
    <w:p>
      <w:r/>
      <w:r>
        <w:t>The shift sits within a wider rebuke of the governing party. AP’s analysis of voter motivations found that cost-of-living concerns and anxiety about democracy were prominent, while many voters wanted Congress to act more assertively as a check on the presidency. CBS News’s early exit-poll findings also showed deep dissatisfaction with the country’s direction and a low approval rating for Donald Trump. These results suggest that opposition to the administration and economic unease mattered more broadly than any single online trend.</w:t>
      </w:r>
      <w:r/>
    </w:p>
    <w:p>
      <w:r/>
      <w:r>
        <w:t>Democrats’ gains were substantial: Axios reported, citing Associated Press projections on election night, that the party had taken control of both chambers of Congress. The result opens the way to investigations and subpoenas involving the administration, while raising the prospect of legislative gridlock. Axios also reported that voters were particularly concerned about living costs and government corruption. Election-night projections are not the same as certified results, and the explanations for the outcome remain varied.</w:t>
      </w:r>
      <w:r/>
    </w:p>
    <w:p>
      <w:r/>
      <w:r>
        <w:t>Technology and the cost of infrastructure may also have played a part in some races. Axios reported that local resistance to data-centre construction helped shape campaigns, with voters backing moratoriums and candidates calling for tighter controls. Concerns included the effect of large facilities on electricity bills, water supplies, air quality and property rights. The reporting suggests that AI infrastructure became a tangible local issue in some areas, but does not show that it drove the national result.</w:t>
      </w:r>
      <w:r/>
    </w:p>
    <w:p>
      <w:r/>
      <w:r>
        <w:t>Elon Musk’s political spending likewise failed to secure victories for some of the candidates he backed. The Atlantic reported that more than $168 million went to super PACs supporting Texas Senate candidate Ken Paxton, who lost to Democrat James Talarico. The magazine’s analysis describes Musk as the cycle’s largest non-candidate donor, while noting that inflation, the war in Iran and candidate-specific weaknesses may have mattered more to many voters. The defeats underline the limits of political spending, rather than proving that Musk’s role alone shaped the outcome.</w:t>
      </w:r>
      <w:r/>
    </w:p>
    <w:p>
      <w:r/>
      <w:r>
        <w:t>Garbage Day’s wider argument is that right-wing digital figures may have mistaken their own online environment for the electorate at large. That interpretation is difficult to establish from election polling, but it speaks to a possible gap between highly visible online communities and voters’ priorities. AP’s findings on younger voters, cost-of-living pressures and dissatisfaction with the administration offer a more measurable account of the forces behind the result; they do not settle how much political content, social-media algorithms or internet subcultures contributed.</w:t>
      </w:r>
      <w:r/>
    </w:p>
    <w:p>
      <w:r/>
      <w:r>
        <w:t>The election therefore offers evidence of a generational and political setback for Republicans, but not a single explanation for it. Younger voters moved decisively towards Democrats, while economic worries, concerns about democracy and resistance to aspects of technology expansion also featured in the reporting. The online culture that once helped Republicans attract young men may be less effective than it was, but the available evidence cannot show that its decline, on its own, produced the Democratic gains.</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Paragraph 3: </w:t>
      </w:r>
      <w:hyperlink r:id="rId11">
        <w:r>
          <w:rPr>
            <w:color w:val="0000EE"/>
            <w:u w:val="single"/>
          </w:rPr>
          <w:t>[3]</w:t>
        </w:r>
      </w:hyperlink>
      <w:r>
        <w:t xml:space="preserve">, </w:t>
      </w:r>
      <w:hyperlink r:id="rId12">
        <w:r>
          <w:rPr>
            <w:color w:val="0000EE"/>
            <w:u w:val="single"/>
          </w:rPr>
          <w:t>[7]</w:t>
        </w:r>
      </w:hyperlink>
      <w:r>
        <w:t xml:space="preserve">- Paragraph 4: </w:t>
      </w:r>
      <w:hyperlink r:id="rId13">
        <w:r>
          <w:rPr>
            <w:color w:val="0000EE"/>
            <w:u w:val="single"/>
          </w:rPr>
          <w:t>[4]</w:t>
        </w:r>
      </w:hyperlink>
      <w:r>
        <w:t xml:space="preserve">- Paragraph 5: </w:t>
      </w:r>
      <w:hyperlink r:id="rId14">
        <w:r>
          <w:rPr>
            <w:color w:val="0000EE"/>
            <w:u w:val="single"/>
          </w:rPr>
          <w:t>[6]</w:t>
        </w:r>
      </w:hyperlink>
      <w:r>
        <w:t xml:space="preserve">- Paragraph 6: </w:t>
      </w:r>
      <w:hyperlink r:id="rId15">
        <w:r>
          <w:rPr>
            <w:color w:val="0000EE"/>
            <w:u w:val="single"/>
          </w:rPr>
          <w:t>[5]</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w:t>
      </w:r>
      <w:hyperlink r:id="rId14">
        <w:r>
          <w:rPr>
            <w:color w:val="0000EE"/>
            <w:u w:val="single"/>
          </w:rPr>
          <w:t>[6]</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https://www.garbageday.email/p/welcome-to-chud-nuremberg</w:t>
        </w:r>
      </w:hyperlink>
      <w:r>
        <w:t xml:space="preserve"> - Please view link - unable to able to access data</w:t>
      </w:r>
      <w:r/>
    </w:p>
    <w:p>
      <w:pPr>
        <w:pStyle w:val="ListNumber"/>
        <w:spacing w:line="240" w:lineRule="auto"/>
        <w:ind w:left="720"/>
      </w:pPr>
      <w:r/>
      <w:hyperlink r:id="rId10">
        <w:r>
          <w:rPr>
            <w:color w:val="0000EE"/>
            <w:u w:val="single"/>
          </w:rPr>
          <w:t>https://apnews.com/article/2026-midterms-trump-democrats-young-voters-hispanic-voters-black-voters-9fc6de0b46af4336df2684c6d1d504d9</w:t>
        </w:r>
      </w:hyperlink>
      <w:r>
        <w:t xml:space="preserve"> - The Associated Press reports that young voters shifted sharply towards Democratic candidates in the 2026 midterm elections, alongside changes among Hispanic voters, Black voters and moderates. Its AP Voter Poll, based on more than 100,000 voters, found that roughly seven in ten voters under 30 supported the Democratic candidate in their local House race, compared with about three in ten who backed the Republican. That marked a substantial change from the 2024 presidential election, when younger voters were roughly divided between Donald Trump and Kamala Harris. The article notes that young people made up only around one in ten voters, limiting the group’s overall electoral weight, but many were dissatisfied with the country’s direction. About six in ten under-30 voters said opposing Trump was one reason for their vote. The poll also found Democratic gains among Hispanic voters and Black voters, particularly Black men, and stronger Democratic support among moderates. In Texas, roughly six in ten Hispanic voters backed Democratic Senate candidate James Talarico, according to the survey. The article offers useful evidence for the newsletter’s broader claim that younger voters moved left and that Republicans struggled to retain parts of the coalition they had built in 2024. It does not, however, establish the newsletter’s specific claim about a nearly 40-point swing among men aged 18–29.</w:t>
      </w:r>
      <w:r/>
    </w:p>
    <w:p>
      <w:pPr>
        <w:pStyle w:val="ListNumber"/>
        <w:spacing w:line="240" w:lineRule="auto"/>
        <w:ind w:left="720"/>
      </w:pPr>
      <w:r/>
      <w:hyperlink r:id="rId11">
        <w:r>
          <w:rPr>
            <w:color w:val="0000EE"/>
            <w:u w:val="single"/>
          </w:rPr>
          <w:t>https://apnews.com/article/midterms-trump-election-2026-democracy-economy-congress-young-voters-688773185f71690b00847726efbf045a</w:t>
        </w:r>
      </w:hyperlink>
      <w:r>
        <w:t xml:space="preserve"> - This Associated Press report examines the issues and voter motivations behind the 2026 midterm results, drawing on the AP Voter Poll. It describes the election as a referendum on President Donald Trump’s record and finds that the Republican Party lost ground with several groups that had helped Trump win in 2024. About seven in ten voters under 30 supported Democratic House candidates, while younger voters were more likely than older voters to say their vote expressed opposition to Trump. Hispanic voters also appeared less likely to support Republicans than they had been to support Trump two years earlier. The report says that economic conditions and the state of democracy were prominent concerns. Voters identified the cost of living and government corruption as important issues, while many wanted Congress to act more forcefully as a check on the presidency. The findings help contextualise the newsletter’s account of a Democratic wave and its discussion of gas prices, economic dissatisfaction and Republican losses among younger voters. The article also cautions against treating the Democratic result as evidence that the party had become broadly popular: voters’ dissatisfaction with the administration does not necessarily mean they were enthusiastic about Democrats. Its poll covered about 80,000 voters across the country, offering broad national evidence rather than proof of every individual explanation proposed in the newsletter.</w:t>
      </w:r>
      <w:r/>
    </w:p>
    <w:p>
      <w:pPr>
        <w:pStyle w:val="ListNumber"/>
        <w:spacing w:line="240" w:lineRule="auto"/>
        <w:ind w:left="720"/>
      </w:pPr>
      <w:r/>
      <w:hyperlink r:id="rId13">
        <w:r>
          <w:rPr>
            <w:color w:val="0000EE"/>
            <w:u w:val="single"/>
          </w:rPr>
          <w:t>https://www.axios.com/2026/11/03/election-day-midterm-trump-democrats-republicans</w:t>
        </w:r>
      </w:hyperlink>
      <w:r>
        <w:t xml:space="preserve"> - Axios summarises the results of the 3 November 2026 midterm elections, in which Democrats made major gains and, according to Associated Press projections cited in the report, took control of both chambers of Congress. Republicans lost Senate seats in South Carolina, Kansas and Texas, as well as House seats nationwide. The article frames the outcome as a national test of Donald Trump’s second presidency, noting that he had made himself central to the Republican campaign before distancing himself from the losses. It also reports results in several prominent races, including Democratic victories in Ohio and North Carolina and the re-election of Georgia Senator Jon Ossoff. Voters’ principal concerns included the cost of living and government corruption, according to exit-poll findings cited by Axios. The piece explains that the change in control of Congress could lead to investigations and subpoenas involving the administration, while also increasing the prospect of legislative gridlock. This reporting supports the newsletter’s central account of a Democratic electoral wave and a Congress newly controlled by Democrats. It also supplies wider political context for the article’s discussion of Republican leadership, Trump’s role in the campaign and the issues that voters considered important. As election-night coverage, its results were based on projections and developing counts; readers should distinguish those from later certified outcomes.</w:t>
      </w:r>
      <w:r/>
    </w:p>
    <w:p>
      <w:pPr>
        <w:pStyle w:val="ListNumber"/>
        <w:spacing w:line="240" w:lineRule="auto"/>
        <w:ind w:left="720"/>
      </w:pPr>
      <w:r/>
      <w:hyperlink r:id="rId15">
        <w:r>
          <w:rPr>
            <w:color w:val="0000EE"/>
            <w:u w:val="single"/>
          </w:rPr>
          <w:t>https://www.theatlantic.com/technology/2026/11/elon-musk-loss/689281/</w:t>
        </w:r>
      </w:hyperlink>
      <w:r>
        <w:t xml:space="preserve"> - The Atlantic analyses Elon Musk’s political spending during the 2026 election cycle and the Republican defeats that followed. It describes Musk as the cycle’s largest non-candidate donor and says his donations accounted for a substantial share of Republican campaign funding. More than $168 million reportedly went to super PACs supporting Texas Senate candidate Ken Paxton, who lost to Democrat James Talarico. The article considers whether Musk’s financial involvement may have become a political liability, particularly in Texas, where Talarico made wealthy donors and technology executives a focus of his campaign. It also connects the election results to public resistance to data-centre proposals and concern about artificial intelligence, while cautioning that inflation, the Iran war and individual candidates’ weaknesses may have mattered more to many voters. The piece argues that the defeats demonstrate the limits of large-scale political spending: substantial contributions did not guarantee victory for Musk’s preferred candidates. It further discusses why Musk might have sought influence, including business interests, government contracts, potential regulation and political power. This provides context for the newsletter’s claim that Musk spent heavily and had a poor election night, and for its suggestion that a Democrat-controlled Congress could scrutinise his companies and government dealings. The article is analysis, not a definitive accounting of every contribution or a conclusive explanation of the election outcome.</w:t>
      </w:r>
      <w:r/>
    </w:p>
    <w:p>
      <w:pPr>
        <w:pStyle w:val="ListNumber"/>
        <w:spacing w:line="240" w:lineRule="auto"/>
        <w:ind w:left="720"/>
      </w:pPr>
      <w:r/>
      <w:hyperlink r:id="rId14">
        <w:r>
          <w:rPr>
            <w:color w:val="0000EE"/>
            <w:u w:val="single"/>
          </w:rPr>
          <w:t>https://www.axios.com/2026/11/04/ai-data-center-election-slowdown</w:t>
        </w:r>
      </w:hyperlink>
      <w:r>
        <w:t xml:space="preserve"> - Axios reports that opposition to artificial-intelligence infrastructure and data-centre construction became a notable issue in the 2026 elections. The article says voters approved numerous local moratoriums and elected candidates who favour slowing or regulating data-centre development. It describes concerns that large facilities could affect electricity costs, water supplies, air quality and property rights, making the rapid expansion of AI infrastructure feel like a local economic burden rather than an abstract technological advance. Texas receives particular attention: Democratic governor-elect Gina Hinojosa had campaigned for a pause on new data-centre construction until state legislation addresses its effects. The report also notes Democratic victories in other states expected to add substantial data-centre capacity, although it says the precise policy consequences remain uncertain. Some projects could face delays, but the article does not claim that construction will stop permanently. Its reporting supports the newsletter’s suggestion that AI and data centres may have influenced voter choices, while adding important qualifications: the election had multiple causes, and the extent of AI’s role varies by race and location. The article also places the issue in the context of a broader affordability crisis and public distrust of technology companies. It is a timely account of election-related political reaction, rather than a poll proving that opposition to data centres was the decisive cause of the national Democratic gains.</w:t>
      </w:r>
      <w:r/>
    </w:p>
    <w:p>
      <w:pPr>
        <w:pStyle w:val="ListNumber"/>
        <w:spacing w:line="240" w:lineRule="auto"/>
        <w:ind w:left="720"/>
      </w:pPr>
      <w:r/>
      <w:hyperlink r:id="rId12">
        <w:r>
          <w:rPr>
            <w:color w:val="0000EE"/>
            <w:u w:val="single"/>
          </w:rPr>
          <w:t>https://www.cbsnews.com/news/cbs-news-exit-polls-midterm-elections-2026/</w:t>
        </w:r>
      </w:hyperlink>
      <w:r>
        <w:t xml:space="preserve"> - CBS News presents early exit-poll findings from the 2026 midterm elections, including voter attitudes towards President Donald Trump and the country’s direction. The report says Trump’s approval rating in the early polling stood at 38 per cent, lower than his rating during his first term’s midterm election and lower than George W. Bush’s in 2006, when Republicans lost both chambers of Congress. Roughly six in ten voters said Trump was a factor in their House vote. Democratic voters were especially likely to say they were motivated by opposition to him, while Republicans were less uniformly driven by support for the president than they had been in 2018. The poll also describes a sour national mood: about three-quarters of voters were dissatisfied with the country’s direction, and economic anxiety remained widespread. These findings provide context for the newsletter’s claim that the election represented a major rejection of the Republican administration and help explain why voters may have backed Democratic candidates. The figures were reported as early exit-poll results and were subject to updates as votes were counted. The article does not independently verify the newsletter’s more specific demographic claim about young men, nor does it settle the relative importance of economic concerns, AI, foreign policy or online culture. It is best read as a snapshot of voter attitudes gathered around election day.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arbageday.email/p/welcome-to-chud-nuremberg" TargetMode="External"/><Relationship Id="rId10" Type="http://schemas.openxmlformats.org/officeDocument/2006/relationships/hyperlink" Target="https://apnews.com/article/2026-midterms-trump-democrats-young-voters-hispanic-voters-black-voters-9fc6de0b46af4336df2684c6d1d504d9" TargetMode="External"/><Relationship Id="rId11" Type="http://schemas.openxmlformats.org/officeDocument/2006/relationships/hyperlink" Target="https://apnews.com/article/midterms-trump-election-2026-democracy-economy-congress-young-voters-688773185f71690b00847726efbf045a" TargetMode="External"/><Relationship Id="rId12" Type="http://schemas.openxmlformats.org/officeDocument/2006/relationships/hyperlink" Target="https://www.cbsnews.com/news/cbs-news-exit-polls-midterm-elections-2026/" TargetMode="External"/><Relationship Id="rId13" Type="http://schemas.openxmlformats.org/officeDocument/2006/relationships/hyperlink" Target="https://www.axios.com/2026/11/03/election-day-midterm-trump-democrats-republicans" TargetMode="External"/><Relationship Id="rId14" Type="http://schemas.openxmlformats.org/officeDocument/2006/relationships/hyperlink" Target="https://www.axios.com/2026/11/04/ai-data-center-election-slowdown" TargetMode="External"/><Relationship Id="rId15" Type="http://schemas.openxmlformats.org/officeDocument/2006/relationships/hyperlink" Target="https://www.theatlantic.com/technology/2026/11/elon-musk-loss/689281/" TargetMode="External"/><Relationship Id="rId16"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