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engineers closing AI’s widening gap with its users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The sudden appetite for forward-deployed engineers says as much about the state of modern software as it does about the companies hiring them. These are the engineers who work inside a customer’s environment, absorb complaints at close range and then build against what they hear. Recruiters and labour-market trackers say the role has expanded at remarkable speed: one analysis of public listings put median pay at about $202,000, while separate summaries of job-posting data suggest the category has multiplied many times over in just a few years. </w:t>
      </w:r>
      <w:r/>
    </w:p>
    <w:p>
      <w:r/>
      <w:r>
        <w:t xml:space="preserve">That same idea of proximity sits at the heart of the newsroom experiment described in the lead essay. The writer built an AI tool for turning articles into graphics and, without the badge of the formal role, effectively worked as a forward-deployed engineer for colleagues across the business. When an editor spotted that the system was formatting Indonesian currency in an unfamiliar way, the problem was not dramatic enough to trigger any formal emergency process, but it was still the sort of friction that makes users feel ignored. The fix came quietly that evening, and the next day the newsroom was already using the tool again. </w:t>
      </w:r>
      <w:r/>
    </w:p>
    <w:p>
      <w:r/>
      <w:r>
        <w:t xml:space="preserve">The episode helps explain why the title has become such a coveted one in AI. According to hiring guides and labour-market reports, forward-deployed engineers are expected to straddle product, support, implementation and consultative work, often spending much of their time with customers rather than at a desk far away from them. One guide said the role grew by 800 per cent year on year, while another described a 42-fold expansion between 2023 and 2025; a further market snapshot said US postings rose from fewer than 200 in 2023 to more than 7,300 in the first nine months of 2026. Pay has risen with demand, with one source citing a median of roughly $174,000 for mid-level roles and another reporting advertised salaries above $195,000. </w:t>
      </w:r>
      <w:r/>
    </w:p>
    <w:p>
      <w:r/>
      <w:r>
        <w:t xml:space="preserve">Yet the essay’s larger point is not simply that the role is fashionable, but that being heard depends on two different tempos. Listening takes time, especially when a complaint looks minor to the people building the system. Response has to be quick enough that the user feels the difference before frustration hardens into distrust. As the forward-deployed model spreads, the most valuable engineers may be the ones who can collapse the distance between the bug report and the fix, without pretending that every issue deserves the same level of urgency.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9">
        <w:r>
          <w:rPr>
            <w:color w:val="0000EE"/>
            <w:u w:val="single"/>
          </w:rPr>
          <w:t>[1]</w:t>
        </w:r>
      </w:hyperlink>
      <w:r>
        <w:t xml:space="preserve">- Paragraph 3: </w:t>
      </w:r>
      <w:hyperlink r:id="rId12">
        <w:r>
          <w:rPr>
            <w:color w:val="0000EE"/>
            <w:u w:val="single"/>
          </w:rPr>
          <w:t>[3]</w:t>
        </w:r>
      </w:hyperlink>
      <w:r>
        <w:t xml:space="preserve">, </w:t>
      </w:r>
      <w:hyperlink r:id="rId11">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[1]</w:t>
        </w:r>
      </w:hyperlink>
      <w:r>
        <w:t xml:space="preserve">, </w:t>
      </w:r>
      <w:hyperlink r:id="rId15">
        <w:r>
          <w:rPr>
            <w:color w:val="0000EE"/>
            <w:u w:val="single"/>
          </w:rPr>
          <w:t>[4]</w:t>
        </w:r>
      </w:hyperlink>
      <w:r>
        <w:t xml:space="preserve">, </w:t>
      </w:r>
      <w:hyperlink r:id="rId13">
        <w:r>
          <w:rPr>
            <w:color w:val="0000EE"/>
            <w:u w:val="single"/>
          </w:rPr>
          <w:t>[6]</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https://uxdesign.cc/nobody-feels-heard-by-a-report-c5a06d96bc39?gi=f0c6c685a83e&amp;source=rss----138adf9c44c---4</w:t>
        </w:r>
      </w:hyperlink>
      <w:r>
        <w:t xml:space="preserve"> - Please view link - unable to able to access data</w:t>
      </w:r>
      <w:r/>
    </w:p>
    <w:p>
      <w:pPr>
        <w:pStyle w:val="ListNumber"/>
        <w:spacing w:line="240" w:lineRule="auto"/>
        <w:ind w:left="720"/>
      </w:pPr>
      <w:r/>
      <w:hyperlink r:id="rId10">
        <w:r>
          <w:rPr>
            <w:color w:val="0000EE"/>
            <w:u w:val="single"/>
          </w:rPr>
          <w:t>https://www.recruitingfromscratch.com/roles/forward-deployed-engineer</w:t>
        </w:r>
      </w:hyperlink>
      <w:r>
        <w:t xml:space="preserve"> - This article discusses the role of Forward Deployed Engineers (FDEs) at high-growth companies, highlighting their median salary of $202,000 based on 648 public job postings from 2025–2026. It explains that FDEs work directly with enterprise customers to deploy, configure, and optimize software in their environment, spending most of their time at customer sites. The article also addresses the challenges in hiring FDEs due to the specialized nature of the role and the demand for professionals with both technical and customer-facing skills.</w:t>
      </w:r>
      <w:r/>
    </w:p>
    <w:p>
      <w:pPr>
        <w:pStyle w:val="ListNumber"/>
        <w:spacing w:line="240" w:lineRule="auto"/>
        <w:ind w:left="720"/>
      </w:pPr>
      <w:r/>
      <w:hyperlink r:id="rId12">
        <w:r>
          <w:rPr>
            <w:color w:val="0000EE"/>
            <w:u w:val="single"/>
          </w:rPr>
          <w:t>https://www.landed.jobs/resources/roadmaps/forward-deployed-engineer</w:t>
        </w:r>
      </w:hyperlink>
      <w:r>
        <w:t xml:space="preserve"> - This roadmap provides guidance on becoming a Forward Deployed Engineer (FDE) in 2026. It outlines the rapid growth of the role, with an 800% year-over-year increase in job postings and a 42-fold expansion between 2023 and 2025. The article details the responsibilities of FDEs, which include software engineering, product thinking, and customer consulting. It also discusses the compensation structure, with median salaries around $174,000 for mid-level positions and up to $1.2 million for principal roles at frontier labs.</w:t>
      </w:r>
      <w:r/>
    </w:p>
    <w:p>
      <w:pPr>
        <w:pStyle w:val="ListNumber"/>
        <w:spacing w:line="240" w:lineRule="auto"/>
        <w:ind w:left="720"/>
      </w:pPr>
      <w:r/>
      <w:hyperlink r:id="rId15">
        <w:r>
          <w:rPr>
            <w:color w:val="0000EE"/>
            <w:u w:val="single"/>
          </w:rPr>
          <w:t>https://fde.academy/blog/future-of-forward-deployed-engineers</w:t>
        </w:r>
      </w:hyperlink>
      <w:r>
        <w:t xml:space="preserve"> - This article explores the future of Forward Deployed Engineers (FDEs), noting a 729% year-over-year growth in job postings between April 2025 and April 2026. It highlights that the role has grown 42-fold between 2023 and 2025, making it the fastest-expanding AI-created job category. The article discusses the structural forces reshaping FDEs, including agentic AI, role fragmentation, SovereignAI, continuous discovery, and published fieldwork, and suggests that the role is approaching a bifurcation, becoming more durable and integrated into enterprise AI infrastructure.</w:t>
      </w:r>
      <w:r/>
    </w:p>
    <w:p>
      <w:pPr>
        <w:pStyle w:val="ListNumber"/>
        <w:spacing w:line="240" w:lineRule="auto"/>
        <w:ind w:left="720"/>
      </w:pPr>
      <w:r/>
      <w:hyperlink r:id="rId11">
        <w:r>
          <w:rPr>
            <w:color w:val="0000EE"/>
            <w:u w:val="single"/>
          </w:rPr>
          <w:t>https://www.scaler.com/topics/forward-deployed-engineer-jobs-grew-1165-percent/</w:t>
        </w:r>
      </w:hyperlink>
      <w:r>
        <w:t xml:space="preserve"> - This article examines the rapid growth of Forward Deployed Engineer (FDE) job postings, which increased by 1,165% between January–October 2024 and January–October 2025, according to Revealera data analysed by Bloomberry. It discusses the nature of the FDE role, which involves working closely with customers to deploy and optimise AI systems, and the challenges in defining and measuring this role due to varying titles and responsibilities across companies. The article also highlights the companies actively hiring for these positions and the skills required for FDEs.</w:t>
      </w:r>
      <w:r/>
    </w:p>
    <w:p>
      <w:pPr>
        <w:pStyle w:val="ListNumber"/>
        <w:spacing w:line="240" w:lineRule="auto"/>
        <w:ind w:left="720"/>
      </w:pPr>
      <w:r/>
      <w:hyperlink r:id="rId13">
        <w:r>
          <w:rPr>
            <w:color w:val="0000EE"/>
            <w:u w:val="single"/>
          </w:rPr>
          <w:t>https://www.singularity.kiwi/fde-hiring-surge-lightcast-october-2026/</w:t>
        </w:r>
      </w:hyperlink>
      <w:r>
        <w:t xml:space="preserve"> - This article provides data on the surge in Forward Deployed Engineer (FDE) job postings in the United States, noting an increase from fewer than 200 in 2023 to over 7,300 in the first nine months of 2026, as reported by Lightcast. It discusses the median advertised salary for these roles, which is over $195,000, more than three times the national median. The article also highlights the companies leading in FDE job postings, including Deloitte, Accenture, Google, and KPMG, and the skills required for these positions.</w:t>
      </w:r>
      <w:r/>
    </w:p>
    <w:p>
      <w:pPr>
        <w:pStyle w:val="ListNumber"/>
        <w:spacing w:line="240" w:lineRule="auto"/>
        <w:ind w:left="720"/>
      </w:pPr>
      <w:r/>
      <w:hyperlink r:id="rId14">
        <w:r>
          <w:rPr>
            <w:color w:val="0000EE"/>
            <w:u w:val="single"/>
          </w:rPr>
          <w:t>https://draup.com/talent/ceo-newsletter/forward-deployed-engineer-talent-demand</w:t>
        </w:r>
      </w:hyperlink>
      <w:r>
        <w:t xml:space="preserve"> - This article discusses the increasing demand for Forward Deployed Engineers (FDEs), noting a 380% growth between Q1 2024 and Q1 2026, the steepest rise among AI-related roles. It outlines the responsibilities of FDEs, which include deploying and customizing AI products within customer environments, and the challenges in hiring for this role due to the scarcity of qualified candidates. The article also highlights the shift in competitive advantage from model development to enterprise-scale implementation, emphasising the importance of FDEs in this transition.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xdesign.cc/nobody-feels-heard-by-a-report-c5a06d96bc39?gi=f0c6c685a83e&amp;source=rss----138adf9c44c---4" TargetMode="External"/><Relationship Id="rId10" Type="http://schemas.openxmlformats.org/officeDocument/2006/relationships/hyperlink" Target="https://www.recruitingfromscratch.com/roles/forward-deployed-engineer" TargetMode="External"/><Relationship Id="rId11" Type="http://schemas.openxmlformats.org/officeDocument/2006/relationships/hyperlink" Target="https://www.scaler.com/topics/forward-deployed-engineer-jobs-grew-1165-percent/" TargetMode="External"/><Relationship Id="rId12" Type="http://schemas.openxmlformats.org/officeDocument/2006/relationships/hyperlink" Target="https://www.landed.jobs/resources/roadmaps/forward-deployed-engineer" TargetMode="External"/><Relationship Id="rId13" Type="http://schemas.openxmlformats.org/officeDocument/2006/relationships/hyperlink" Target="https://www.singularity.kiwi/fde-hiring-surge-lightcast-october-2026/" TargetMode="External"/><Relationship Id="rId14" Type="http://schemas.openxmlformats.org/officeDocument/2006/relationships/hyperlink" Target="https://draup.com/talent/ceo-newsletter/forward-deployed-engineer-talent-demand" TargetMode="External"/><Relationship Id="rId15" Type="http://schemas.openxmlformats.org/officeDocument/2006/relationships/hyperlink" Target="https://fde.academy/blog/future-of-forward-deployed-engineers"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